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E844" w14:textId="1072CEA5" w:rsidR="000D7D2A" w:rsidRDefault="007F1F71" w:rsidP="007F1F71">
      <w:pPr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F1F7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國立清華大學化學系『</w:t>
      </w:r>
      <w:r w:rsidRPr="007F1F71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表面積及微孔孔徑分析儀</w:t>
      </w:r>
      <w:r w:rsidRPr="007F1F7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』管理及使用要點</w:t>
      </w:r>
    </w:p>
    <w:p w14:paraId="5F0BE93F" w14:textId="019C61CC" w:rsidR="007F1F71" w:rsidRDefault="003C0810" w:rsidP="007F1F71">
      <w:pPr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28"/>
          <w:szCs w:val="28"/>
        </w:rPr>
        <w:drawing>
          <wp:inline distT="0" distB="0" distL="0" distR="0" wp14:anchorId="67607326" wp14:editId="4420A1A3">
            <wp:extent cx="2286608" cy="3048902"/>
            <wp:effectExtent l="0" t="0" r="0" b="0"/>
            <wp:docPr id="69998925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89252" name="圖片 6999892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20" cy="307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7ECAB" w14:textId="77777777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3C081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儀器簡介</w:t>
      </w:r>
    </w:p>
    <w:p w14:paraId="168D7C53" w14:textId="77777777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3C081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儀器中文名稱：</w:t>
      </w:r>
      <w:r w:rsidRPr="003C0810">
        <w:rPr>
          <w:rFonts w:ascii="標楷體" w:eastAsia="標楷體" w:hAnsi="標楷體"/>
        </w:rPr>
        <w:t>雙站式比表面積及微孔孔徑分析儀</w:t>
      </w:r>
    </w:p>
    <w:p w14:paraId="57A7249E" w14:textId="77777777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3C081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儀器英文名稱：</w:t>
      </w:r>
      <w:r w:rsidRPr="003C0810">
        <w:rPr>
          <w:rFonts w:ascii="標楷體" w:eastAsia="標楷體" w:hAnsi="標楷體"/>
        </w:rPr>
        <w:t>Micropore Size and Surface Area Analysis</w:t>
      </w:r>
    </w:p>
    <w:p w14:paraId="0FA35CCF" w14:textId="7BCD57DD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3C081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儀器英文簡稱：</w:t>
      </w:r>
      <w:r w:rsidRPr="003C0810">
        <w:rPr>
          <w:rFonts w:ascii="標楷體" w:eastAsia="標楷體" w:hAnsi="標楷體" w:cs="TimesNewRomanPSMT" w:hint="eastAsia"/>
          <w:kern w:val="0"/>
          <w:szCs w:val="24"/>
        </w:rPr>
        <w:t>BET</w:t>
      </w:r>
    </w:p>
    <w:p w14:paraId="68C2178F" w14:textId="71084BC9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C081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儀器說明：</w:t>
      </w:r>
    </w:p>
    <w:p w14:paraId="790EAD93" w14:textId="1840D6EF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3C081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廠牌及型號：</w:t>
      </w:r>
      <w:r w:rsidR="008B442F" w:rsidRPr="005334C3">
        <w:rPr>
          <w:rFonts w:eastAsia="標楷體"/>
        </w:rPr>
        <w:t>Micromeritics</w:t>
      </w:r>
      <w:r w:rsidR="008B442F">
        <w:rPr>
          <w:rFonts w:eastAsia="標楷體" w:hint="eastAsia"/>
        </w:rPr>
        <w:t xml:space="preserve"> </w:t>
      </w:r>
      <w:r w:rsidR="008B442F" w:rsidRPr="005334C3">
        <w:rPr>
          <w:rFonts w:eastAsia="標楷體"/>
        </w:rPr>
        <w:t>ASAP 2</w:t>
      </w:r>
      <w:r w:rsidR="008B442F">
        <w:rPr>
          <w:rFonts w:eastAsia="標楷體" w:hint="eastAsia"/>
        </w:rPr>
        <w:t>460</w:t>
      </w:r>
    </w:p>
    <w:p w14:paraId="4325DE6F" w14:textId="084D100E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3C081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3C0810">
        <w:rPr>
          <w:rFonts w:ascii="標楷體" w:eastAsia="標楷體" w:hAnsi="標楷體" w:cs="DFKaiShu-SB-Estd-BF" w:hint="eastAsia"/>
          <w:kern w:val="0"/>
          <w:szCs w:val="24"/>
        </w:rPr>
        <w:t>放置地點：清華大學化學館</w:t>
      </w:r>
      <w:r w:rsidRPr="003C0810">
        <w:rPr>
          <w:rFonts w:ascii="標楷體" w:eastAsia="標楷體" w:hAnsi="標楷體" w:cs="TimesNewRomanPSMT"/>
          <w:kern w:val="0"/>
          <w:szCs w:val="24"/>
        </w:rPr>
        <w:t>R</w:t>
      </w:r>
      <w:r w:rsidR="008B442F">
        <w:rPr>
          <w:rFonts w:ascii="標楷體" w:eastAsia="標楷體" w:hAnsi="標楷體" w:cs="TimesNewRomanPSMT" w:hint="eastAsia"/>
          <w:kern w:val="0"/>
          <w:szCs w:val="24"/>
        </w:rPr>
        <w:t>216</w:t>
      </w:r>
    </w:p>
    <w:p w14:paraId="1ED30FE2" w14:textId="372EE032" w:rsidR="003C0810" w:rsidRPr="003C0810" w:rsidRDefault="003C0810" w:rsidP="003C081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C081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="002E62F9">
        <w:rPr>
          <w:rFonts w:ascii="標楷體" w:eastAsia="標楷體" w:hAnsi="標楷體" w:cs="SymbolMT" w:hint="eastAsia"/>
          <w:kern w:val="0"/>
          <w:szCs w:val="24"/>
        </w:rPr>
        <w:t>服務項目</w:t>
      </w:r>
    </w:p>
    <w:p w14:paraId="16702D7F" w14:textId="03735EC8" w:rsidR="003C0810" w:rsidRDefault="003C0810" w:rsidP="002E62F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C0810">
        <w:rPr>
          <w:rFonts w:ascii="標楷體" w:eastAsia="標楷體" w:hAnsi="標楷體" w:cs="Wingdings-Regular" w:hint="eastAsia"/>
          <w:kern w:val="0"/>
          <w:szCs w:val="24"/>
        </w:rPr>
        <w:t></w:t>
      </w:r>
      <w:r w:rsidR="00AD4567" w:rsidRPr="00AD4567">
        <w:rPr>
          <w:rFonts w:ascii="標楷體" w:eastAsia="標楷體" w:hAnsi="標楷體" w:cs="DFKaiShu-SB-Estd-BF" w:hint="eastAsia"/>
          <w:kern w:val="0"/>
          <w:szCs w:val="24"/>
        </w:rPr>
        <w:t>氮氣等溫吸脫附曲線、BET表面積測定、孔洞材料孔徑分析(0.5-50 nm)、孔洞體積測定(以微孔測定優先以利於高真空系統的維護)、氫氣等溫吸脫附曲線、二氧化碳等溫吸脫附曲線、甲烷等溫吸脫附曲線等(其他氣體需自備氣體鋼瓶)。</w:t>
      </w:r>
    </w:p>
    <w:p w14:paraId="522688AB" w14:textId="04F23D1E" w:rsidR="002E62F9" w:rsidRPr="002E62F9" w:rsidRDefault="002E62F9" w:rsidP="002E62F9">
      <w:pPr>
        <w:widowControl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儀器相關人員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2720"/>
        <w:gridCol w:w="2856"/>
      </w:tblGrid>
      <w:tr w:rsidR="002E62F9" w:rsidRPr="00240125" w14:paraId="36C92081" w14:textId="77777777" w:rsidTr="003F05B1">
        <w:trPr>
          <w:jc w:val="center"/>
        </w:trPr>
        <w:tc>
          <w:tcPr>
            <w:tcW w:w="2720" w:type="dxa"/>
            <w:vAlign w:val="center"/>
          </w:tcPr>
          <w:p w14:paraId="2B55EBB4" w14:textId="77777777" w:rsidR="002E62F9" w:rsidRPr="002E62F9" w:rsidRDefault="002E62F9" w:rsidP="00A5218B">
            <w:pPr>
              <w:rPr>
                <w:rFonts w:ascii="標楷體" w:eastAsia="標楷體" w:hAnsi="標楷體"/>
                <w:szCs w:val="24"/>
              </w:rPr>
            </w:pPr>
            <w:r w:rsidRPr="002E62F9">
              <w:rPr>
                <w:rFonts w:ascii="標楷體" w:eastAsia="標楷體" w:hAnsi="標楷體" w:hint="eastAsia"/>
                <w:szCs w:val="24"/>
              </w:rPr>
              <w:t>儀器負責人</w:t>
            </w:r>
          </w:p>
        </w:tc>
        <w:tc>
          <w:tcPr>
            <w:tcW w:w="2720" w:type="dxa"/>
            <w:vAlign w:val="center"/>
          </w:tcPr>
          <w:p w14:paraId="1A401B3B" w14:textId="636DEEC1" w:rsidR="002E62F9" w:rsidRPr="002E62F9" w:rsidRDefault="002E62F9" w:rsidP="00A5218B">
            <w:pPr>
              <w:rPr>
                <w:rFonts w:ascii="標楷體" w:eastAsia="標楷體" w:hAnsi="標楷體"/>
                <w:szCs w:val="24"/>
              </w:rPr>
            </w:pPr>
            <w:r w:rsidRPr="002E62F9">
              <w:rPr>
                <w:rFonts w:ascii="標楷體" w:eastAsia="標楷體" w:hAnsi="標楷體" w:hint="eastAsia"/>
                <w:szCs w:val="24"/>
              </w:rPr>
              <w:t>林嘉和 教授</w:t>
            </w:r>
          </w:p>
        </w:tc>
        <w:tc>
          <w:tcPr>
            <w:tcW w:w="2856" w:type="dxa"/>
            <w:vAlign w:val="center"/>
          </w:tcPr>
          <w:p w14:paraId="28615ACF" w14:textId="0DE5816C" w:rsidR="002E62F9" w:rsidRPr="002E62F9" w:rsidRDefault="002E62F9" w:rsidP="00A5218B">
            <w:pPr>
              <w:autoSpaceDE w:val="0"/>
              <w:autoSpaceDN w:val="0"/>
              <w:adjustRightInd w:val="0"/>
              <w:rPr>
                <w:rFonts w:ascii="標楷體" w:eastAsia="標楷體" w:hAnsi="標楷體" w:cs="TimesNewRomanPSMT"/>
                <w:kern w:val="0"/>
                <w:szCs w:val="24"/>
              </w:rPr>
            </w:pPr>
            <w:bookmarkStart w:id="0" w:name="OLE_LINK38"/>
            <w:bookmarkStart w:id="1" w:name="OLE_LINK39"/>
            <w:r w:rsidRPr="002E62F9">
              <w:rPr>
                <w:rFonts w:ascii="標楷體" w:eastAsia="標楷體" w:hAnsi="標楷體" w:cs="TimesNewRomanPSMT"/>
                <w:kern w:val="0"/>
                <w:szCs w:val="24"/>
              </w:rPr>
              <w:t>(03)5735131 ext3</w:t>
            </w:r>
            <w:bookmarkEnd w:id="0"/>
            <w:bookmarkEnd w:id="1"/>
            <w:r w:rsidRPr="002E62F9">
              <w:rPr>
                <w:rFonts w:ascii="標楷體" w:eastAsia="標楷體" w:hAnsi="標楷體" w:cs="TimesNewRomanPSMT" w:hint="eastAsia"/>
                <w:kern w:val="0"/>
                <w:szCs w:val="24"/>
              </w:rPr>
              <w:t>5605</w:t>
            </w:r>
          </w:p>
          <w:p w14:paraId="39E58FC4" w14:textId="480892F5" w:rsidR="002E62F9" w:rsidRPr="002E62F9" w:rsidRDefault="002E62F9" w:rsidP="00A5218B">
            <w:pPr>
              <w:widowControl/>
              <w:rPr>
                <w:rFonts w:ascii="標楷體" w:eastAsia="標楷體" w:hAnsi="標楷體"/>
                <w:color w:val="373737"/>
                <w:szCs w:val="24"/>
              </w:rPr>
            </w:pPr>
            <w:hyperlink r:id="rId7" w:history="1">
              <w:r w:rsidRPr="002E62F9">
                <w:rPr>
                  <w:rStyle w:val="a9"/>
                  <w:rFonts w:ascii="標楷體" w:eastAsia="標楷體" w:hAnsi="標楷體" w:hint="eastAsia"/>
                  <w:color w:val="373737"/>
                  <w:szCs w:val="24"/>
                  <w:u w:val="none"/>
                </w:rPr>
                <w:t>chiaher@mx</w:t>
              </w:r>
              <w:r>
                <w:rPr>
                  <w:rStyle w:val="a9"/>
                  <w:rFonts w:ascii="標楷體" w:eastAsia="標楷體" w:hAnsi="標楷體" w:hint="eastAsia"/>
                  <w:color w:val="373737"/>
                  <w:szCs w:val="24"/>
                  <w:u w:val="none"/>
                </w:rPr>
                <w:t>.</w:t>
              </w:r>
              <w:r w:rsidRPr="002E62F9">
                <w:rPr>
                  <w:rStyle w:val="a9"/>
                  <w:rFonts w:ascii="標楷體" w:eastAsia="標楷體" w:hAnsi="標楷體" w:hint="eastAsia"/>
                  <w:color w:val="373737"/>
                  <w:szCs w:val="24"/>
                  <w:u w:val="none"/>
                </w:rPr>
                <w:t>nthu.edu.tw</w:t>
              </w:r>
            </w:hyperlink>
          </w:p>
        </w:tc>
      </w:tr>
      <w:tr w:rsidR="002E62F9" w:rsidRPr="00240125" w14:paraId="7EE78F98" w14:textId="77777777" w:rsidTr="003F05B1">
        <w:trPr>
          <w:jc w:val="center"/>
        </w:trPr>
        <w:tc>
          <w:tcPr>
            <w:tcW w:w="2720" w:type="dxa"/>
            <w:vAlign w:val="center"/>
          </w:tcPr>
          <w:p w14:paraId="5CF0C795" w14:textId="77777777" w:rsidR="002E62F9" w:rsidRPr="002E62F9" w:rsidRDefault="002E62F9" w:rsidP="00A5218B">
            <w:pPr>
              <w:rPr>
                <w:rFonts w:ascii="標楷體" w:eastAsia="標楷體" w:hAnsi="標楷體"/>
                <w:szCs w:val="24"/>
              </w:rPr>
            </w:pPr>
            <w:r w:rsidRPr="002E62F9">
              <w:rPr>
                <w:rFonts w:ascii="標楷體" w:eastAsia="標楷體" w:hAnsi="標楷體" w:hint="eastAsia"/>
                <w:szCs w:val="24"/>
              </w:rPr>
              <w:t>儀器管理員</w:t>
            </w:r>
          </w:p>
        </w:tc>
        <w:tc>
          <w:tcPr>
            <w:tcW w:w="2720" w:type="dxa"/>
            <w:vAlign w:val="center"/>
          </w:tcPr>
          <w:p w14:paraId="1C258D5A" w14:textId="043F5C14" w:rsidR="002E62F9" w:rsidRPr="002E62F9" w:rsidRDefault="003F05B1" w:rsidP="00A521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</w:t>
            </w:r>
            <w:r w:rsidR="002E62F9" w:rsidRPr="002E62F9">
              <w:rPr>
                <w:rFonts w:ascii="標楷體" w:eastAsia="標楷體" w:hAnsi="標楷體" w:hint="eastAsia"/>
                <w:szCs w:val="24"/>
              </w:rPr>
              <w:t>竑</w:t>
            </w:r>
            <w:r>
              <w:rPr>
                <w:rFonts w:ascii="標楷體" w:eastAsia="標楷體" w:hAnsi="標楷體" w:hint="eastAsia"/>
                <w:szCs w:val="24"/>
              </w:rPr>
              <w:t>緯</w:t>
            </w:r>
            <w:r w:rsidR="002E62F9" w:rsidRPr="002E62F9">
              <w:rPr>
                <w:rFonts w:ascii="標楷體" w:eastAsia="標楷體" w:hAnsi="標楷體" w:hint="eastAsia"/>
                <w:szCs w:val="24"/>
              </w:rPr>
              <w:t xml:space="preserve"> 同學</w:t>
            </w:r>
          </w:p>
        </w:tc>
        <w:tc>
          <w:tcPr>
            <w:tcW w:w="2856" w:type="dxa"/>
            <w:vAlign w:val="center"/>
          </w:tcPr>
          <w:p w14:paraId="67AC7096" w14:textId="253DD5FA" w:rsidR="002E62F9" w:rsidRPr="002E62F9" w:rsidRDefault="002E62F9" w:rsidP="00A5218B">
            <w:pPr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2E62F9">
              <w:rPr>
                <w:rFonts w:ascii="標楷體" w:eastAsia="標楷體" w:hAnsi="標楷體" w:cs="TimesNewRomanPSMT"/>
                <w:kern w:val="0"/>
                <w:szCs w:val="24"/>
              </w:rPr>
              <w:t>(03)5735131 ext3</w:t>
            </w:r>
            <w:r w:rsidRPr="002E62F9">
              <w:rPr>
                <w:rFonts w:ascii="標楷體" w:eastAsia="標楷體" w:hAnsi="標楷體" w:cs="TimesNewRomanPSMT" w:hint="eastAsia"/>
                <w:kern w:val="0"/>
                <w:szCs w:val="24"/>
              </w:rPr>
              <w:t>5606</w:t>
            </w:r>
          </w:p>
          <w:p w14:paraId="5D6821DA" w14:textId="3E043A23" w:rsidR="002E62F9" w:rsidRPr="002E62F9" w:rsidRDefault="002E62F9" w:rsidP="00A5218B">
            <w:pPr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2E62F9">
              <w:rPr>
                <w:rFonts w:ascii="標楷體" w:eastAsia="標楷體" w:hAnsi="標楷體" w:cs="TimesNewRomanPSMT" w:hint="eastAsia"/>
                <w:kern w:val="0"/>
                <w:szCs w:val="24"/>
              </w:rPr>
              <w:t>abcd50822</w:t>
            </w:r>
            <w:r w:rsidRPr="002E62F9">
              <w:rPr>
                <w:rFonts w:ascii="標楷體" w:eastAsia="標楷體" w:hAnsi="標楷體" w:cs="TimesNewRomanPSMT"/>
                <w:kern w:val="0"/>
                <w:szCs w:val="24"/>
              </w:rPr>
              <w:t>@gmail.com</w:t>
            </w:r>
          </w:p>
        </w:tc>
      </w:tr>
    </w:tbl>
    <w:p w14:paraId="39D9055C" w14:textId="77777777" w:rsid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14:paraId="34B43D06" w14:textId="77777777" w:rsidR="00DD4B31" w:rsidRDefault="00DD4B3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14:paraId="701456A4" w14:textId="5C1F5A53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lastRenderedPageBreak/>
        <w:t>儀器管理須知</w:t>
      </w:r>
    </w:p>
    <w:p w14:paraId="574CD467" w14:textId="7777777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本儀器之管理與使用依「國立清華大學化學系公用儀器設備管理辦法」。</w:t>
      </w:r>
    </w:p>
    <w:p w14:paraId="397D52F4" w14:textId="46097CE6" w:rsidR="003F05B1" w:rsidRPr="00240125" w:rsidRDefault="003F05B1" w:rsidP="003F05B1">
      <w:pPr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委託操作於上網下載預約單，並將樣品與預約單一起送交化學館</w:t>
      </w:r>
      <w:r w:rsidRPr="00240125">
        <w:rPr>
          <w:rFonts w:ascii="標楷體" w:eastAsia="標楷體" w:hAnsi="標楷體" w:cs="TimesNewRomanPSMT"/>
          <w:kern w:val="0"/>
          <w:szCs w:val="24"/>
        </w:rPr>
        <w:t>R</w:t>
      </w:r>
      <w:r>
        <w:rPr>
          <w:rFonts w:ascii="標楷體" w:eastAsia="標楷體" w:hAnsi="標楷體" w:cs="TimesNewRomanPSMT" w:hint="eastAsia"/>
          <w:kern w:val="0"/>
          <w:szCs w:val="24"/>
        </w:rPr>
        <w:t>216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17E424D3" w14:textId="7777777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儀器使用須知</w:t>
      </w:r>
    </w:p>
    <w:p w14:paraId="26655F63" w14:textId="7777777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2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服務對象為化學系、校內其它系所及校外研究與學術單位。</w:t>
      </w:r>
    </w:p>
    <w:p w14:paraId="1A091D4D" w14:textId="7777777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 w:val="22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測量前需聯絡儀器管理員告知樣品種類、數量、性質及量測方式。檔案輸出</w:t>
      </w:r>
    </w:p>
    <w:p w14:paraId="6AB5DF9F" w14:textId="4D447D0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DFKaiShu-SB-Estd-BF" w:hint="eastAsia"/>
          <w:kern w:val="0"/>
          <w:szCs w:val="24"/>
        </w:rPr>
        <w:t>為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PDF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、</w:t>
      </w:r>
      <w:r>
        <w:rPr>
          <w:rFonts w:ascii="標楷體" w:eastAsia="標楷體" w:hAnsi="標楷體" w:cs="DFKaiShu-SB-Estd-BF" w:hint="eastAsia"/>
          <w:kern w:val="0"/>
          <w:szCs w:val="24"/>
        </w:rPr>
        <w:t>Excel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5E50CFFF" w14:textId="77777777" w:rsid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240125">
        <w:rPr>
          <w:rFonts w:ascii="標楷體" w:eastAsia="標楷體" w:hAnsi="標楷體" w:cs="DFKaiShu-SB-Estd-BF" w:hint="eastAsia"/>
          <w:kern w:val="0"/>
          <w:szCs w:val="24"/>
        </w:rPr>
        <w:t>樣品準備需知：</w:t>
      </w:r>
    </w:p>
    <w:p w14:paraId="788AC431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F05B1">
        <w:rPr>
          <w:rFonts w:ascii="標楷體" w:eastAsia="標楷體" w:hAnsi="標楷體" w:cs="DFKaiShu-SB-Estd-BF" w:hint="eastAsia"/>
          <w:kern w:val="0"/>
          <w:szCs w:val="24"/>
        </w:rPr>
        <w:t>1.</w:t>
      </w:r>
      <w:r w:rsidRPr="003F05B1">
        <w:rPr>
          <w:rFonts w:ascii="標楷體" w:eastAsia="標楷體" w:hAnsi="標楷體" w:cs="DFKaiShu-SB-Estd-BF" w:hint="eastAsia"/>
          <w:kern w:val="0"/>
          <w:szCs w:val="24"/>
        </w:rPr>
        <w:tab/>
        <w:t>樣品重量需至少100mg以上。</w:t>
      </w:r>
    </w:p>
    <w:p w14:paraId="7E9585EF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F05B1">
        <w:rPr>
          <w:rFonts w:ascii="標楷體" w:eastAsia="標楷體" w:hAnsi="標楷體" w:cs="DFKaiShu-SB-Estd-BF" w:hint="eastAsia"/>
          <w:kern w:val="0"/>
          <w:szCs w:val="24"/>
        </w:rPr>
        <w:t>2.</w:t>
      </w:r>
      <w:r w:rsidRPr="003F05B1">
        <w:rPr>
          <w:rFonts w:ascii="標楷體" w:eastAsia="標楷體" w:hAnsi="標楷體" w:cs="DFKaiShu-SB-Estd-BF" w:hint="eastAsia"/>
          <w:kern w:val="0"/>
          <w:szCs w:val="24"/>
        </w:rPr>
        <w:tab/>
        <w:t>儀器degas時間為1天，樣品請先自行加熱抽真空過再給委測人員，有特別要求degas時長者請自行備註，未備註者一律以degas overnight為主。</w:t>
      </w:r>
    </w:p>
    <w:p w14:paraId="49400CE6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F05B1">
        <w:rPr>
          <w:rFonts w:ascii="標楷體" w:eastAsia="標楷體" w:hAnsi="標楷體" w:cs="DFKaiShu-SB-Estd-BF" w:hint="eastAsia"/>
          <w:kern w:val="0"/>
          <w:szCs w:val="24"/>
        </w:rPr>
        <w:t>3.</w:t>
      </w:r>
      <w:r w:rsidRPr="003F05B1">
        <w:rPr>
          <w:rFonts w:ascii="標楷體" w:eastAsia="標楷體" w:hAnsi="標楷體" w:cs="DFKaiShu-SB-Estd-BF" w:hint="eastAsia"/>
          <w:kern w:val="0"/>
          <w:szCs w:val="24"/>
        </w:rPr>
        <w:tab/>
        <w:t>未經過高溫處理之樣品(樣品內或結構上含有界面活性劑、改質劑、或其他有機物者)，請附上TGA熱分析圖，避免在樣品前處理之除氣階段造成有機物裂解揮發導致系統污染，若分解溫度過低之樣品請與儀器指導教授討論是否適合上機。</w:t>
      </w:r>
    </w:p>
    <w:p w14:paraId="393B9CC3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F05B1">
        <w:rPr>
          <w:rFonts w:ascii="標楷體" w:eastAsia="標楷體" w:hAnsi="標楷體" w:cs="DFKaiShu-SB-Estd-BF" w:hint="eastAsia"/>
          <w:kern w:val="0"/>
          <w:szCs w:val="24"/>
        </w:rPr>
        <w:t>4.</w:t>
      </w:r>
      <w:r w:rsidRPr="003F05B1">
        <w:rPr>
          <w:rFonts w:ascii="標楷體" w:eastAsia="標楷體" w:hAnsi="標楷體" w:cs="DFKaiShu-SB-Estd-BF" w:hint="eastAsia"/>
          <w:kern w:val="0"/>
          <w:szCs w:val="24"/>
        </w:rPr>
        <w:tab/>
        <w:t>樣品若有結塊，請先磨成粉末狀再交由委測人員。</w:t>
      </w:r>
    </w:p>
    <w:p w14:paraId="4F9551B9" w14:textId="4855281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F05B1">
        <w:rPr>
          <w:rFonts w:ascii="標楷體" w:eastAsia="標楷體" w:hAnsi="標楷體" w:cs="DFKaiShu-SB-Estd-BF" w:hint="eastAsia"/>
          <w:kern w:val="0"/>
          <w:szCs w:val="24"/>
        </w:rPr>
        <w:t>5.</w:t>
      </w:r>
      <w:r w:rsidRPr="003F05B1">
        <w:rPr>
          <w:rFonts w:ascii="標楷體" w:eastAsia="標楷體" w:hAnsi="標楷體" w:cs="DFKaiShu-SB-Estd-BF" w:hint="eastAsia"/>
          <w:kern w:val="0"/>
          <w:szCs w:val="24"/>
        </w:rPr>
        <w:tab/>
        <w:t>敬請清楚註明樣品之編號，未來檢測報告將依收件時所附資料記錄之。</w:t>
      </w:r>
    </w:p>
    <w:p w14:paraId="3F61E291" w14:textId="77777777" w:rsidR="003F05B1" w:rsidRPr="00240125" w:rsidRDefault="003F05B1" w:rsidP="003F05B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24012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收費標準</w:t>
      </w:r>
    </w:p>
    <w:p w14:paraId="1A48DD42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240125">
        <w:rPr>
          <w:rFonts w:ascii="標楷體" w:eastAsia="標楷體" w:hAnsi="標楷體" w:cs="SymbolMT" w:hint="eastAsia"/>
          <w:kern w:val="0"/>
          <w:szCs w:val="24"/>
        </w:rPr>
        <w:t></w:t>
      </w:r>
      <w:r w:rsidRPr="003F05B1">
        <w:rPr>
          <w:rFonts w:ascii="標楷體" w:eastAsia="標楷體" w:hAnsi="標楷體" w:cs="SymbolMT" w:hint="eastAsia"/>
          <w:kern w:val="0"/>
          <w:szCs w:val="24"/>
        </w:rPr>
        <w:t>★申請人在與OP討論後，仍決定檢測樣品，測試後發現設備不符合檢測需要，仍須支付樣品檢測費用。</w:t>
      </w:r>
    </w:p>
    <w:p w14:paraId="785CF43B" w14:textId="48AC3368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1.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</w:r>
      <w:r w:rsidR="007C739D" w:rsidRPr="007C739D">
        <w:rPr>
          <w:rFonts w:ascii="標楷體" w:eastAsia="標楷體" w:hAnsi="標楷體" w:cs="SymbolMT" w:hint="eastAsia"/>
          <w:kern w:val="0"/>
          <w:szCs w:val="24"/>
        </w:rPr>
        <w:t>可測氮氣、二氧化碳、甲烷、氫氣，每測一種氣體或加測一種溫度皆視為獨立樣品。樣品檢測費：</w:t>
      </w:r>
    </w:p>
    <w:p w14:paraId="211271AC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■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  <w:t>本系成員：700元/個(1個樣品2天內完成，超過一天多加收200元)。</w:t>
      </w:r>
    </w:p>
    <w:p w14:paraId="5B9F9F3C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■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  <w:t>校內：1000元/1個(1個樣品2天內完成，超過一天多加收200元)。</w:t>
      </w:r>
    </w:p>
    <w:p w14:paraId="15ACB324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■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  <w:t>校外：1800元/1個(1個樣品2天內完成，超過一天多加收200元)。</w:t>
      </w:r>
    </w:p>
    <w:p w14:paraId="1D612699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■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  <w:t>產業界：2500元/1個(1個樣品2天內完成，超過一天多加收200元)。</w:t>
      </w:r>
    </w:p>
    <w:p w14:paraId="3312901A" w14:textId="77777777" w:rsidR="003F05B1" w:rsidRPr="003F05B1" w:rsidRDefault="003F05B1" w:rsidP="003F05B1">
      <w:pPr>
        <w:autoSpaceDE w:val="0"/>
        <w:autoSpaceDN w:val="0"/>
        <w:adjustRightInd w:val="0"/>
        <w:rPr>
          <w:rFonts w:ascii="標楷體" w:eastAsia="標楷體" w:hAnsi="標楷體" w:cs="SymbolMT"/>
          <w:kern w:val="0"/>
          <w:szCs w:val="24"/>
        </w:rPr>
      </w:pPr>
      <w:r w:rsidRPr="003F05B1">
        <w:rPr>
          <w:rFonts w:ascii="標楷體" w:eastAsia="標楷體" w:hAnsi="標楷體" w:cs="SymbolMT" w:hint="eastAsia"/>
          <w:kern w:val="0"/>
          <w:szCs w:val="24"/>
        </w:rPr>
        <w:t>■</w:t>
      </w:r>
      <w:r w:rsidRPr="003F05B1">
        <w:rPr>
          <w:rFonts w:ascii="標楷體" w:eastAsia="標楷體" w:hAnsi="標楷體" w:cs="SymbolMT" w:hint="eastAsia"/>
          <w:kern w:val="0"/>
          <w:szCs w:val="24"/>
        </w:rPr>
        <w:tab/>
        <w:t>急件:收費以一般收費的2倍計價。</w:t>
      </w:r>
    </w:p>
    <w:p w14:paraId="42D372F6" w14:textId="513A5806" w:rsidR="002E62F9" w:rsidRPr="003F05B1" w:rsidRDefault="002E62F9" w:rsidP="002E62F9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2E62F9" w:rsidRPr="003F05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22035" w14:textId="77777777" w:rsidR="00137716" w:rsidRDefault="00137716" w:rsidP="007F1F71">
      <w:r>
        <w:separator/>
      </w:r>
    </w:p>
  </w:endnote>
  <w:endnote w:type="continuationSeparator" w:id="0">
    <w:p w14:paraId="2EC054F1" w14:textId="77777777" w:rsidR="00137716" w:rsidRDefault="00137716" w:rsidP="007F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3B8D5" w14:textId="77777777" w:rsidR="00137716" w:rsidRDefault="00137716" w:rsidP="007F1F71">
      <w:r>
        <w:separator/>
      </w:r>
    </w:p>
  </w:footnote>
  <w:footnote w:type="continuationSeparator" w:id="0">
    <w:p w14:paraId="55957C5B" w14:textId="77777777" w:rsidR="00137716" w:rsidRDefault="00137716" w:rsidP="007F1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2"/>
    <w:rsid w:val="000341D6"/>
    <w:rsid w:val="000D7D2A"/>
    <w:rsid w:val="00137716"/>
    <w:rsid w:val="001A69C0"/>
    <w:rsid w:val="002E62F9"/>
    <w:rsid w:val="003276C3"/>
    <w:rsid w:val="003C0810"/>
    <w:rsid w:val="003F05B1"/>
    <w:rsid w:val="004060C2"/>
    <w:rsid w:val="00453FE5"/>
    <w:rsid w:val="004F4FFE"/>
    <w:rsid w:val="005A6412"/>
    <w:rsid w:val="006C5499"/>
    <w:rsid w:val="006C747A"/>
    <w:rsid w:val="007C739D"/>
    <w:rsid w:val="007F1F71"/>
    <w:rsid w:val="008B442F"/>
    <w:rsid w:val="00A57409"/>
    <w:rsid w:val="00AD4567"/>
    <w:rsid w:val="00C41847"/>
    <w:rsid w:val="00D7651A"/>
    <w:rsid w:val="00DD0E5E"/>
    <w:rsid w:val="00DD4B31"/>
    <w:rsid w:val="00FA2A28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8F513"/>
  <w15:chartTrackingRefBased/>
  <w15:docId w15:val="{DBA5DD7F-ADA9-4B62-B8B0-44A04B9E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F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F71"/>
    <w:rPr>
      <w:sz w:val="20"/>
      <w:szCs w:val="20"/>
    </w:rPr>
  </w:style>
  <w:style w:type="paragraph" w:styleId="a7">
    <w:name w:val="List Paragraph"/>
    <w:basedOn w:val="a"/>
    <w:uiPriority w:val="34"/>
    <w:qFormat/>
    <w:rsid w:val="002E62F9"/>
    <w:pPr>
      <w:ind w:leftChars="200" w:left="480"/>
    </w:pPr>
  </w:style>
  <w:style w:type="table" w:styleId="a8">
    <w:name w:val="Table Grid"/>
    <w:basedOn w:val="a1"/>
    <w:uiPriority w:val="39"/>
    <w:rsid w:val="002E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62F9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E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aher@mx.nth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竑緯 李</dc:creator>
  <cp:keywords/>
  <dc:description/>
  <cp:lastModifiedBy>竑緯 李</cp:lastModifiedBy>
  <cp:revision>5</cp:revision>
  <dcterms:created xsi:type="dcterms:W3CDTF">2024-12-04T13:13:00Z</dcterms:created>
  <dcterms:modified xsi:type="dcterms:W3CDTF">2025-02-13T07:18:00Z</dcterms:modified>
</cp:coreProperties>
</file>